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B" w:rsidRDefault="005F092B" w:rsidP="00BB4DAE">
      <w:pPr>
        <w:rPr>
          <w:b/>
          <w:sz w:val="28"/>
          <w:szCs w:val="28"/>
        </w:rPr>
      </w:pPr>
    </w:p>
    <w:p w:rsidR="00CE3257" w:rsidRDefault="005F092B" w:rsidP="00BB4DAE">
      <w:pPr>
        <w:rPr>
          <w:b/>
          <w:sz w:val="28"/>
          <w:szCs w:val="28"/>
        </w:rPr>
      </w:pPr>
      <w:r w:rsidRPr="005F092B">
        <w:rPr>
          <w:b/>
          <w:sz w:val="28"/>
          <w:szCs w:val="28"/>
        </w:rPr>
        <w:t>OSNOVNA  ŠKOLA BARTULA KAŠIĆA ZADAR</w:t>
      </w:r>
    </w:p>
    <w:p w:rsidR="005F092B" w:rsidRPr="005F092B" w:rsidRDefault="005F092B" w:rsidP="00BB4DAE">
      <w:pPr>
        <w:rPr>
          <w:b/>
          <w:sz w:val="28"/>
          <w:szCs w:val="28"/>
        </w:rPr>
      </w:pPr>
    </w:p>
    <w:p w:rsidR="00BB4DAE" w:rsidRPr="00B16575" w:rsidRDefault="00BB4DAE" w:rsidP="00BB4DAE">
      <w:pPr>
        <w:rPr>
          <w:b/>
          <w:sz w:val="28"/>
          <w:szCs w:val="28"/>
        </w:rPr>
      </w:pPr>
      <w:r w:rsidRPr="00B16575">
        <w:rPr>
          <w:b/>
          <w:sz w:val="28"/>
          <w:szCs w:val="28"/>
        </w:rPr>
        <w:t xml:space="preserve">MJERILA VREDNOVANJA U NASTAVI POVIJESTI </w:t>
      </w:r>
    </w:p>
    <w:p w:rsidR="00BB4DAE" w:rsidRDefault="00BB4DAE" w:rsidP="00BB4DAE">
      <w:pPr>
        <w:rPr>
          <w:b/>
        </w:rPr>
      </w:pPr>
      <w:r>
        <w:t xml:space="preserve"> </w:t>
      </w:r>
      <w:r w:rsidR="00B16575" w:rsidRPr="00B16575">
        <w:rPr>
          <w:b/>
        </w:rPr>
        <w:t xml:space="preserve">SMJENA NEPUTNIKA – ODNOSI </w:t>
      </w:r>
      <w:r w:rsidR="005F092B">
        <w:rPr>
          <w:b/>
        </w:rPr>
        <w:t xml:space="preserve">SE NA 5, 6, 7 i </w:t>
      </w:r>
      <w:r w:rsidR="00B16575" w:rsidRPr="00B16575">
        <w:rPr>
          <w:b/>
        </w:rPr>
        <w:t xml:space="preserve"> 8 RAZREDE</w:t>
      </w:r>
      <w:r w:rsidR="005F092B">
        <w:rPr>
          <w:b/>
        </w:rPr>
        <w:t xml:space="preserve"> </w:t>
      </w:r>
    </w:p>
    <w:p w:rsidR="00B16575" w:rsidRPr="00B16575" w:rsidRDefault="00B16575" w:rsidP="00BB4DAE">
      <w:pPr>
        <w:rPr>
          <w:b/>
        </w:rPr>
      </w:pPr>
      <w:r>
        <w:rPr>
          <w:b/>
        </w:rPr>
        <w:t>Izradila učiteljica : Božena Mišić,prof.</w:t>
      </w:r>
    </w:p>
    <w:p w:rsidR="00BB4DAE" w:rsidRPr="00BB4DAE" w:rsidRDefault="00BB4DAE" w:rsidP="00BB4DAE">
      <w:pPr>
        <w:rPr>
          <w:b/>
        </w:rPr>
      </w:pPr>
      <w:r w:rsidRPr="00BB4DAE">
        <w:rPr>
          <w:b/>
        </w:rPr>
        <w:t xml:space="preserve"> </w:t>
      </w:r>
    </w:p>
    <w:p w:rsidR="00670198" w:rsidRDefault="00B020E8" w:rsidP="00B020E8">
      <w:pPr>
        <w:rPr>
          <w:b/>
        </w:rPr>
      </w:pPr>
      <w:r w:rsidRPr="00CE3257">
        <w:rPr>
          <w:b/>
          <w:sz w:val="32"/>
          <w:szCs w:val="32"/>
        </w:rPr>
        <w:t>Vrednovanje učeničkih radova</w:t>
      </w:r>
      <w:r w:rsidRPr="00B020E8">
        <w:rPr>
          <w:b/>
        </w:rPr>
        <w:t xml:space="preserve"> – pl</w:t>
      </w:r>
      <w:r w:rsidR="00CE3257">
        <w:rPr>
          <w:b/>
        </w:rPr>
        <w:t>akata, referata i</w:t>
      </w:r>
      <w:bookmarkStart w:id="0" w:name="_GoBack"/>
      <w:bookmarkEnd w:id="0"/>
      <w:r w:rsidR="00CE3257">
        <w:rPr>
          <w:b/>
        </w:rPr>
        <w:t xml:space="preserve">prezentacija </w:t>
      </w:r>
    </w:p>
    <w:p w:rsidR="00670198" w:rsidRDefault="005F092B" w:rsidP="00B020E8">
      <w:pPr>
        <w:rPr>
          <w:b/>
        </w:rPr>
      </w:pPr>
      <w:r>
        <w:rPr>
          <w:b/>
        </w:rPr>
        <w:t xml:space="preserve">Učeničko ONLINE – izlaganje </w:t>
      </w:r>
      <w:r w:rsidR="00670198" w:rsidRPr="00670198">
        <w:rPr>
          <w:b/>
        </w:rPr>
        <w:t xml:space="preserve"> n</w:t>
      </w:r>
      <w:r w:rsidR="00670198">
        <w:rPr>
          <w:b/>
        </w:rPr>
        <w:t xml:space="preserve">e smije trajati dulje od 5min. </w:t>
      </w:r>
    </w:p>
    <w:p w:rsidR="00670198" w:rsidRDefault="00670198" w:rsidP="00B020E8">
      <w:pPr>
        <w:rPr>
          <w:b/>
        </w:rPr>
      </w:pPr>
      <w:r w:rsidRPr="00670198">
        <w:rPr>
          <w:b/>
        </w:rPr>
        <w:t>Plakati i PP prezentacije su informativnog karaktera, stoga moraju udov</w:t>
      </w:r>
      <w:r>
        <w:rPr>
          <w:b/>
        </w:rPr>
        <w:t>oljavati osnovnim zahtjevima:   jasno prikazana poruka ,</w:t>
      </w:r>
      <w:r w:rsidRPr="00670198">
        <w:rPr>
          <w:b/>
        </w:rPr>
        <w:t xml:space="preserve"> sadržajno prilagođeno uzrastu </w:t>
      </w:r>
      <w:r w:rsidR="005F092B">
        <w:rPr>
          <w:b/>
        </w:rPr>
        <w:t>,</w:t>
      </w:r>
      <w:r w:rsidRPr="00670198">
        <w:rPr>
          <w:b/>
        </w:rPr>
        <w:t xml:space="preserve"> </w:t>
      </w:r>
    </w:p>
    <w:p w:rsidR="00670198" w:rsidRDefault="00670198" w:rsidP="00B020E8">
      <w:pPr>
        <w:rPr>
          <w:b/>
        </w:rPr>
      </w:pPr>
      <w:r w:rsidRPr="00670198">
        <w:rPr>
          <w:b/>
        </w:rPr>
        <w:t xml:space="preserve"> </w:t>
      </w:r>
      <w:r>
        <w:rPr>
          <w:b/>
        </w:rPr>
        <w:t xml:space="preserve">preglednost i laka čitljivost </w:t>
      </w:r>
      <w:r w:rsidR="005F092B">
        <w:rPr>
          <w:b/>
        </w:rPr>
        <w:t>,</w:t>
      </w:r>
    </w:p>
    <w:p w:rsidR="00670198" w:rsidRDefault="00670198" w:rsidP="00B020E8">
      <w:pPr>
        <w:rPr>
          <w:b/>
        </w:rPr>
      </w:pPr>
      <w:r w:rsidRPr="00670198">
        <w:rPr>
          <w:b/>
        </w:rPr>
        <w:t xml:space="preserve"> mogućnost izvlačenja glavne </w:t>
      </w:r>
      <w:r>
        <w:rPr>
          <w:b/>
        </w:rPr>
        <w:t xml:space="preserve">ideje i bez nazočnosti autora </w:t>
      </w:r>
      <w:r w:rsidR="005F092B">
        <w:rPr>
          <w:b/>
        </w:rPr>
        <w:t>,</w:t>
      </w:r>
    </w:p>
    <w:p w:rsidR="00B020E8" w:rsidRDefault="00670198" w:rsidP="00B020E8">
      <w:pPr>
        <w:rPr>
          <w:b/>
        </w:rPr>
      </w:pPr>
      <w:r w:rsidRPr="00670198">
        <w:rPr>
          <w:b/>
        </w:rPr>
        <w:t>radovi moraju imati jasno istaknuto i čitljivo ime i prezime autora i razred</w:t>
      </w:r>
    </w:p>
    <w:p w:rsidR="00670198" w:rsidRPr="00CE3257" w:rsidRDefault="00670198" w:rsidP="00B020E8">
      <w:pPr>
        <w:rPr>
          <w:b/>
        </w:rPr>
      </w:pPr>
    </w:p>
    <w:p w:rsidR="00B020E8" w:rsidRDefault="00B020E8" w:rsidP="00B020E8">
      <w:r>
        <w:t>Elementi vrednovanja - Praćenje i vrednovanje učenika</w:t>
      </w:r>
    </w:p>
    <w:p w:rsidR="00B020E8" w:rsidRDefault="005F092B" w:rsidP="00B020E8">
      <w:r>
        <w:t xml:space="preserve"> Ocjena </w:t>
      </w:r>
      <w:r w:rsidR="00B020E8">
        <w:t xml:space="preserve"> -Originalnost i samostalnost u izboru teme –</w:t>
      </w:r>
    </w:p>
    <w:p w:rsidR="00B020E8" w:rsidRDefault="00B020E8" w:rsidP="00B020E8">
      <w:r>
        <w:t>Povezivanje gradiva s ostalim temama –</w:t>
      </w:r>
    </w:p>
    <w:p w:rsidR="00B020E8" w:rsidRDefault="00B020E8" w:rsidP="00B020E8">
      <w:r>
        <w:t>Korištenje dodatnih</w:t>
      </w:r>
      <w:r w:rsidR="005F092B">
        <w:t xml:space="preserve"> sadržaja -</w:t>
      </w:r>
    </w:p>
    <w:p w:rsidR="00B020E8" w:rsidRDefault="00B020E8" w:rsidP="00B020E8">
      <w:r>
        <w:t xml:space="preserve"> -Izgled prezentiranog rada - -Primjenjivost izabrane teme </w:t>
      </w:r>
    </w:p>
    <w:p w:rsidR="00B020E8" w:rsidRDefault="00B020E8" w:rsidP="00B020E8">
      <w:r>
        <w:t xml:space="preserve">-Listići za ponavljanje </w:t>
      </w:r>
    </w:p>
    <w:p w:rsidR="00B020E8" w:rsidRDefault="005F092B" w:rsidP="00B020E8">
      <w:r>
        <w:t>Odličan (5)</w:t>
      </w:r>
      <w:r w:rsidR="00B020E8">
        <w:t xml:space="preserve"> -Izvrsno znanje, siguran nastup, velika kreativnost i urednost, velika primjenljivost u praksi </w:t>
      </w:r>
    </w:p>
    <w:p w:rsidR="00CE3257" w:rsidRDefault="00B020E8" w:rsidP="00B020E8">
      <w:r>
        <w:t>Vrlo dobar (4) -</w:t>
      </w:r>
      <w:r w:rsidRPr="00B020E8">
        <w:t xml:space="preserve"> </w:t>
      </w:r>
      <w:r w:rsidR="00CE3257" w:rsidRPr="00CE3257">
        <w:t>Prilično dobro znanje, dosta siguran nastup, kreativan i uredan rad, manja primjenljivost u praksi</w:t>
      </w:r>
      <w:r>
        <w:t xml:space="preserve"> </w:t>
      </w:r>
    </w:p>
    <w:p w:rsidR="00F05B4F" w:rsidRDefault="00B020E8" w:rsidP="00BB4DAE">
      <w:r>
        <w:t xml:space="preserve">Dobar (3) </w:t>
      </w:r>
      <w:r w:rsidR="00CE3257" w:rsidRPr="00CE3257">
        <w:t>-Dobro znanje, nesiguran nastup, manja kreativnost i urednost, slabija primjenljivost u praksi</w:t>
      </w:r>
    </w:p>
    <w:p w:rsidR="00B020E8" w:rsidRDefault="00B020E8" w:rsidP="00BB4DAE"/>
    <w:p w:rsidR="00670198" w:rsidRDefault="00670198" w:rsidP="00EA6D7E"/>
    <w:p w:rsidR="001233B1" w:rsidRPr="001233B1" w:rsidRDefault="001233B1" w:rsidP="001233B1">
      <w:pPr>
        <w:suppressAutoHyphens/>
        <w:autoSpaceDN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23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ANALITIČKA RUBRIKA ZA VREDNOVANJE PREZENTACIJE</w:t>
      </w:r>
    </w:p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2376"/>
        <w:gridCol w:w="2410"/>
        <w:gridCol w:w="2693"/>
      </w:tblGrid>
      <w:tr w:rsidR="001233B1" w:rsidRPr="001233B1" w:rsidTr="00306FD7"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jc w:val="center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SASTAVNICE</w:t>
            </w:r>
          </w:p>
        </w:tc>
        <w:tc>
          <w:tcPr>
            <w:tcW w:w="74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jc w:val="center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RAZINE OSTVARENOSTI KRITERIJA</w:t>
            </w:r>
          </w:p>
        </w:tc>
      </w:tr>
      <w:tr w:rsidR="001233B1" w:rsidRPr="001233B1" w:rsidTr="00306FD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33B1" w:rsidRPr="001233B1" w:rsidRDefault="001233B1" w:rsidP="001233B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jc w:val="center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boda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jc w:val="center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 boda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jc w:val="center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 bod</w:t>
            </w:r>
          </w:p>
        </w:tc>
      </w:tr>
      <w:tr w:rsidR="001233B1" w:rsidRPr="001233B1" w:rsidTr="00306FD7"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SADRŽAJ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Sadržaji su znanstveno utemeljeni i odabrani u skladu sa zadanim ciljem te omogućuju donošenje zaključaka o zadanoj temi. Prikaz ukazuje da je autor sadržaje usvojio  i da ih u potpunosti razumije. U prezentaciji su navedeni svi bitni pojmovi.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Prikaz ukazuje da je autor sadržaje usvojio i da ih većinom razumije.</w:t>
            </w: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Podatci su pregledno i uredno prikazani, ali ne sasvim točno ili neki nedostaju.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Prikaz ukazuje da je autor nije u zadovoljavajućoj mjeri usvojio sadržaje te da izostaje njihovo razumijevanje.</w:t>
            </w: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Podatci su neuredno i djelomično točno prikazani ili neki nedostaju.</w:t>
            </w:r>
          </w:p>
        </w:tc>
      </w:tr>
      <w:tr w:rsidR="001233B1" w:rsidRPr="001233B1" w:rsidTr="00306FD7"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IZGLED PREZENTACIJE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Naslov je jasno istaknut, a prezentacija je jasna i pregledna. Ključni pojmovi su jasno istaknuti. Materijal je smisleno poslagan, pozadina slajda prilagođena temi, veličina i font slova primjereni.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 je istaknut, a prezentacija je nepregledna. Sadržaji su uglavnom sistematično prikazani, ali su djelomično nepotpuni, preopširni ili nejasni.</w:t>
            </w: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je djelomično smisleno poslagan. Prezentacija ima većinu ključnih pojmova i ime autora.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Naslov nije istaknut, a prezentacija je preopširna i nepregledna.</w:t>
            </w: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Odabrani sadržaji su međusobno nepovezani.</w:t>
            </w: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 je poslagan bez smisla, nisu navedeni ključni pojmovi ili su djelomično navedeni, pa je prezentaciju teško pratiti.</w:t>
            </w:r>
          </w:p>
        </w:tc>
      </w:tr>
      <w:tr w:rsidR="001233B1" w:rsidRPr="001233B1" w:rsidTr="00306FD7"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KORIŠTENJE SLIKOVNOG MATERIJALA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Korišten je slikovni materijal koji potpuno odgovara temi, a animacije imaju svrhu. Korištene su različite boje, kao i slova različitih veličina i fontova, s istaknutim bitnim sadržajima što daje izvrstan vizualni dojam, a ujedno je u službi zadanog cilja. Slike su dobre rezolucije, animacije imaju svrhu.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Korišten je slikovni materijal, ali djelomično odgovara temi. Važni sadržaji su samo djelomično istaknuti čime je smanjen vizualni dojam te je stilski prikaz samo djelomično u službi zadanog cilja. Premali je broj slikovnog materijala ili je loše kvalitete.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Nije korišten slikovni materijal ili je odabran, ali bez puno promišljanja o sadržajima koje treba predstaviti. Nedostaju slikovni materijali (zemljovidi, fotografije ili grafikoni) ili su loše kvalitete. Animacije ili zvučni efekti odvlače pozornost. Greške u pravopisu.</w:t>
            </w:r>
          </w:p>
        </w:tc>
      </w:tr>
      <w:tr w:rsidR="001233B1" w:rsidRPr="001233B1" w:rsidTr="00306FD7">
        <w:tc>
          <w:tcPr>
            <w:tcW w:w="1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Calibri" w:eastAsia="Calibri" w:hAnsi="Calibri" w:cs="Times New Roman"/>
              </w:rPr>
            </w:pPr>
            <w:r w:rsidRPr="00123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KORIŠTENI IZVORI ZNANJA (literatura)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Izvori znanja su precizno navedeni.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 Izvori znanja korišteni prilikom izrade prezentacije nisu precizno navedeni ili su netočno prikazani.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33B1" w:rsidRPr="001233B1" w:rsidRDefault="001233B1" w:rsidP="001233B1">
            <w:pPr>
              <w:suppressAutoHyphens/>
              <w:autoSpaceDN w:val="0"/>
              <w:spacing w:after="15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33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Podatci su nepotpuni. Izvori znanja nisu uopće navedeni.</w:t>
            </w:r>
          </w:p>
        </w:tc>
      </w:tr>
    </w:tbl>
    <w:p w:rsidR="001233B1" w:rsidRPr="001233B1" w:rsidRDefault="001233B1" w:rsidP="001233B1">
      <w:pPr>
        <w:suppressAutoHyphens/>
        <w:autoSpaceDN w:val="0"/>
        <w:spacing w:after="1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233B1" w:rsidRPr="001233B1" w:rsidRDefault="001233B1" w:rsidP="001233B1">
      <w:pPr>
        <w:suppressAutoHyphens/>
        <w:autoSpaceDN w:val="0"/>
        <w:spacing w:after="160" w:line="240" w:lineRule="auto"/>
        <w:rPr>
          <w:rFonts w:ascii="Calibri" w:eastAsia="Calibri" w:hAnsi="Calibri" w:cs="Times New Roman"/>
          <w:b/>
          <w:color w:val="00B050"/>
          <w:sz w:val="20"/>
          <w:szCs w:val="20"/>
        </w:rPr>
      </w:pPr>
    </w:p>
    <w:p w:rsidR="00670198" w:rsidRDefault="00670198" w:rsidP="00EA6D7E"/>
    <w:p w:rsidR="00670198" w:rsidRPr="00B16575" w:rsidRDefault="00670198" w:rsidP="00EA6D7E">
      <w:pPr>
        <w:rPr>
          <w:sz w:val="28"/>
          <w:szCs w:val="28"/>
        </w:rPr>
      </w:pPr>
    </w:p>
    <w:p w:rsidR="00EA6D7E" w:rsidRPr="00B16575" w:rsidRDefault="008E67DA" w:rsidP="00EA6D7E">
      <w:pPr>
        <w:rPr>
          <w:b/>
          <w:sz w:val="28"/>
          <w:szCs w:val="28"/>
        </w:rPr>
      </w:pPr>
      <w:r w:rsidRPr="00B16575">
        <w:rPr>
          <w:b/>
          <w:sz w:val="28"/>
          <w:szCs w:val="28"/>
        </w:rPr>
        <w:t>2</w:t>
      </w:r>
      <w:r w:rsidR="00EA6D7E" w:rsidRPr="00B16575">
        <w:rPr>
          <w:b/>
          <w:sz w:val="28"/>
          <w:szCs w:val="28"/>
        </w:rPr>
        <w:t>. AKTIVNO</w:t>
      </w:r>
      <w:r w:rsidRPr="00B16575">
        <w:rPr>
          <w:b/>
          <w:sz w:val="28"/>
          <w:szCs w:val="28"/>
        </w:rPr>
        <w:t>ST  (DOMAĆA ZADAĆA</w:t>
      </w:r>
      <w:r w:rsidR="00EA6D7E" w:rsidRPr="00B16575">
        <w:rPr>
          <w:b/>
          <w:sz w:val="28"/>
          <w:szCs w:val="28"/>
        </w:rPr>
        <w:t xml:space="preserve">) </w:t>
      </w:r>
    </w:p>
    <w:p w:rsidR="008E67DA" w:rsidRDefault="00EA6D7E" w:rsidP="00EA6D7E">
      <w:r>
        <w:t xml:space="preserve">Kroz ovu ocjenu vrednuje se: </w:t>
      </w:r>
    </w:p>
    <w:p w:rsidR="008E67DA" w:rsidRDefault="00EA6D7E" w:rsidP="00EA6D7E">
      <w:r>
        <w:lastRenderedPageBreak/>
        <w:t xml:space="preserve"> doprinos nastavi za vrije</w:t>
      </w:r>
      <w:r w:rsidR="008E67DA">
        <w:t xml:space="preserve">me </w:t>
      </w:r>
      <w:r w:rsidR="008E67DA" w:rsidRPr="00B16575">
        <w:rPr>
          <w:b/>
          <w:sz w:val="28"/>
          <w:szCs w:val="28"/>
        </w:rPr>
        <w:t>nastave na daljinu</w:t>
      </w:r>
      <w:r>
        <w:t>(aktivno</w:t>
      </w:r>
      <w:r w:rsidR="008E67DA">
        <w:t xml:space="preserve">st, temeljitost i marljivost)  </w:t>
      </w:r>
    </w:p>
    <w:p w:rsidR="008E67DA" w:rsidRDefault="00EA6D7E" w:rsidP="00EA6D7E">
      <w:r>
        <w:t xml:space="preserve"> re</w:t>
      </w:r>
      <w:r w:rsidR="008E67DA">
        <w:t>dovitost u izvršavanju obaveza :</w:t>
      </w:r>
      <w:r>
        <w:t xml:space="preserve"> pregledana </w:t>
      </w:r>
      <w:r w:rsidR="008E67DA">
        <w:t xml:space="preserve">radna bilježnica i bilježnica </w:t>
      </w:r>
    </w:p>
    <w:p w:rsidR="005F092B" w:rsidRDefault="00EA6D7E" w:rsidP="00B16575">
      <w:r>
        <w:t xml:space="preserve"> redovitost i točnost pisanja domaćih radova</w:t>
      </w:r>
      <w:r w:rsidR="00B16575" w:rsidRPr="00B16575">
        <w:t xml:space="preserve"> </w:t>
      </w:r>
      <w:r w:rsidR="00B16575">
        <w:t>.</w:t>
      </w:r>
    </w:p>
    <w:p w:rsidR="000F1EAF" w:rsidRDefault="00B16575" w:rsidP="000F1EAF">
      <w:r>
        <w:t xml:space="preserve"> </w:t>
      </w:r>
    </w:p>
    <w:p w:rsidR="000F1EAF" w:rsidRDefault="000F1EAF" w:rsidP="000F1EAF">
      <w:r>
        <w:t xml:space="preserve"> Kako je kontinuitet u učenju na daljinu izuzetno bitan, učenike valja poticati na redovito pisanje domaćih zadaća.</w:t>
      </w:r>
    </w:p>
    <w:p w:rsidR="007F0EC7" w:rsidRDefault="007F0EC7" w:rsidP="000F1EAF">
      <w:r>
        <w:t>Ukoliko se učenik uopće ne javlja i koristi ovu situaciju, za nerad – upisuje se ocjena nedovoljan(1)</w:t>
      </w:r>
    </w:p>
    <w:p w:rsidR="000F1EAF" w:rsidRDefault="000F1EAF" w:rsidP="000F1EAF">
      <w:r>
        <w:t xml:space="preserve"> Ukoliko učenik 3 puta nema domaću zada</w:t>
      </w:r>
      <w:r w:rsidR="007F0EC7">
        <w:t>ću, upisuje se ocjena dovoljan. (2)</w:t>
      </w:r>
    </w:p>
    <w:p w:rsidR="007F0EC7" w:rsidRDefault="007F0EC7" w:rsidP="007F0EC7">
      <w:r>
        <w:t>Ukoliko učenik 2 puta nema domaću zadaću,</w:t>
      </w:r>
      <w:r w:rsidRPr="007F0EC7">
        <w:t xml:space="preserve"> </w:t>
      </w:r>
      <w:r>
        <w:t>upisuje se ocjena dovoljan. (3)</w:t>
      </w:r>
    </w:p>
    <w:p w:rsidR="007F0EC7" w:rsidRDefault="007F0EC7" w:rsidP="000F1EAF">
      <w:r>
        <w:t>Ukoliko učenik 1 puta nema domaću zadaću,</w:t>
      </w:r>
      <w:r w:rsidRPr="007F0EC7">
        <w:t xml:space="preserve"> </w:t>
      </w:r>
      <w:r>
        <w:t>upisuje se ocjena vrlo dobar. (4)</w:t>
      </w:r>
    </w:p>
    <w:p w:rsidR="00B16575" w:rsidRDefault="000F1EAF" w:rsidP="000F1EAF">
      <w:r>
        <w:t>Ukoliko se učenik posebno trudi i istakne vrlo kreativnom domaćom zadaćom, upisuje mu se ocjena odličan.</w:t>
      </w:r>
      <w:r w:rsidR="007F0EC7">
        <w:t>(5)</w:t>
      </w:r>
    </w:p>
    <w:p w:rsidR="007F0EC7" w:rsidRDefault="007F0EC7" w:rsidP="000F1EAF"/>
    <w:p w:rsidR="00B16575" w:rsidRPr="00B16575" w:rsidRDefault="00B16575" w:rsidP="00B16575">
      <w:pPr>
        <w:rPr>
          <w:b/>
        </w:rPr>
      </w:pPr>
      <w:r w:rsidRPr="00B16575">
        <w:rPr>
          <w:b/>
        </w:rPr>
        <w:t xml:space="preserve">UTVRĐIVANJE ZAKLJUČNE OCJENE </w:t>
      </w:r>
    </w:p>
    <w:p w:rsidR="00B16575" w:rsidRDefault="00B16575" w:rsidP="00B16575">
      <w:r>
        <w:t>Utvrđivanje zaključne ocjene (sukladno zakonskim propisima) ne mora biti aritmetička sredina ocjena upisanih u ocjensku</w:t>
      </w:r>
      <w:r w:rsidR="005F092B">
        <w:t xml:space="preserve"> </w:t>
      </w:r>
      <w:r>
        <w:t xml:space="preserve"> rešetku  E-imenika.</w:t>
      </w:r>
    </w:p>
    <w:p w:rsidR="00B020E8" w:rsidRDefault="00B16575" w:rsidP="00B16575">
      <w:r>
        <w:t>Na zaključnu ocjenu utječu i praćenja zapisana u rubriku bilješki.</w:t>
      </w:r>
    </w:p>
    <w:p w:rsidR="00B16575" w:rsidRDefault="00B16575" w:rsidP="00EA6D7E"/>
    <w:p w:rsidR="00B16575" w:rsidRDefault="00B16575" w:rsidP="00EA6D7E"/>
    <w:p w:rsidR="00B16575" w:rsidRDefault="00B16575" w:rsidP="00EA6D7E"/>
    <w:sectPr w:rsidR="00B1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E"/>
    <w:rsid w:val="000F1EAF"/>
    <w:rsid w:val="001233B1"/>
    <w:rsid w:val="00587CB1"/>
    <w:rsid w:val="005F092B"/>
    <w:rsid w:val="00670198"/>
    <w:rsid w:val="007F0EC7"/>
    <w:rsid w:val="008E67DA"/>
    <w:rsid w:val="00B020E8"/>
    <w:rsid w:val="00B16575"/>
    <w:rsid w:val="00BB4DAE"/>
    <w:rsid w:val="00CE3257"/>
    <w:rsid w:val="00EA6D7E"/>
    <w:rsid w:val="00F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</cp:lastModifiedBy>
  <cp:revision>3</cp:revision>
  <dcterms:created xsi:type="dcterms:W3CDTF">2020-04-17T10:02:00Z</dcterms:created>
  <dcterms:modified xsi:type="dcterms:W3CDTF">2020-04-17T12:24:00Z</dcterms:modified>
</cp:coreProperties>
</file>